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BEC" w:rsidRPr="00E05071" w:rsidRDefault="00E05071" w:rsidP="00E05071">
      <w:pPr>
        <w:jc w:val="center"/>
        <w:rPr>
          <w:rFonts w:ascii="Times New Roman" w:hAnsi="Times New Roman" w:cs="Times New Roman"/>
          <w:b/>
          <w:sz w:val="32"/>
          <w:szCs w:val="32"/>
        </w:rPr>
      </w:pPr>
      <w:r w:rsidRPr="00E05071">
        <w:rPr>
          <w:rFonts w:ascii="Times New Roman" w:hAnsi="Times New Roman" w:cs="Times New Roman"/>
          <w:b/>
          <w:sz w:val="32"/>
          <w:szCs w:val="32"/>
        </w:rPr>
        <w:t>Practice Questions</w:t>
      </w:r>
    </w:p>
    <w:p w:rsidR="00E05071" w:rsidRPr="00E05071" w:rsidRDefault="00E05071" w:rsidP="00E05071">
      <w:pPr>
        <w:jc w:val="center"/>
        <w:rPr>
          <w:rFonts w:ascii="Times New Roman" w:hAnsi="Times New Roman" w:cs="Times New Roman"/>
          <w:b/>
          <w:sz w:val="32"/>
          <w:szCs w:val="32"/>
        </w:rPr>
      </w:pPr>
    </w:p>
    <w:p w:rsidR="00E05071" w:rsidRPr="00E05071" w:rsidRDefault="00E05071" w:rsidP="00E05071">
      <w:pPr>
        <w:tabs>
          <w:tab w:val="right" w:pos="580"/>
        </w:tabs>
        <w:spacing w:after="60"/>
        <w:ind w:left="720" w:hanging="720"/>
        <w:rPr>
          <w:rFonts w:ascii="Times New Roman" w:hAnsi="Times New Roman" w:cs="Times New Roman"/>
        </w:rPr>
      </w:pPr>
      <w:r w:rsidRPr="00E05071">
        <w:rPr>
          <w:rFonts w:ascii="Times New Roman" w:hAnsi="Times New Roman" w:cs="Times New Roman"/>
          <w:b/>
        </w:rPr>
        <w:t>Q1</w:t>
      </w:r>
      <w:r w:rsidRPr="00E05071">
        <w:rPr>
          <w:rFonts w:ascii="Times New Roman" w:hAnsi="Times New Roman" w:cs="Times New Roman"/>
          <w:b/>
          <w:lang w:val="en-US"/>
        </w:rPr>
        <w:t xml:space="preserve">#Payroll: </w:t>
      </w:r>
      <w:r w:rsidRPr="00E05071">
        <w:rPr>
          <w:rFonts w:ascii="Times New Roman" w:hAnsi="Times New Roman" w:cs="Times New Roman"/>
        </w:rPr>
        <w:t>A renowned private company pays to its employees the components of salary on the basis of Basic pay. The components of salary are computed according to the following terms of contract of service:</w:t>
      </w:r>
    </w:p>
    <w:p w:rsidR="00E05071" w:rsidRPr="00E05071" w:rsidRDefault="00E05071" w:rsidP="00E05071">
      <w:pPr>
        <w:spacing w:after="40"/>
        <w:ind w:left="720"/>
        <w:rPr>
          <w:rFonts w:ascii="Times New Roman" w:hAnsi="Times New Roman" w:cs="Times New Roman"/>
        </w:rPr>
      </w:pPr>
      <w:r w:rsidRPr="00E05071">
        <w:rPr>
          <w:rFonts w:ascii="Times New Roman" w:hAnsi="Times New Roman" w:cs="Times New Roman"/>
        </w:rPr>
        <w:t></w:t>
      </w:r>
      <w:r w:rsidRPr="00E05071">
        <w:rPr>
          <w:rFonts w:ascii="Times New Roman" w:hAnsi="Times New Roman" w:cs="Times New Roman"/>
        </w:rPr>
        <w:tab/>
        <w:t xml:space="preserve">Dearness Allowance is paid @ </w:t>
      </w:r>
      <w:r w:rsidRPr="00E05071">
        <w:rPr>
          <w:rFonts w:ascii="Times New Roman" w:hAnsi="Times New Roman" w:cs="Times New Roman"/>
          <w:spacing w:val="10"/>
        </w:rPr>
        <w:t>22</w:t>
      </w:r>
      <w:r w:rsidRPr="00E05071">
        <w:rPr>
          <w:rFonts w:ascii="Times New Roman" w:hAnsi="Times New Roman" w:cs="Times New Roman"/>
        </w:rPr>
        <w:t>% of basic pay rounded to nearest 10.</w:t>
      </w:r>
    </w:p>
    <w:p w:rsidR="00E05071" w:rsidRPr="00E05071" w:rsidRDefault="00E05071" w:rsidP="00E05071">
      <w:pPr>
        <w:spacing w:after="40"/>
        <w:ind w:left="720"/>
        <w:rPr>
          <w:rFonts w:ascii="Times New Roman" w:hAnsi="Times New Roman" w:cs="Times New Roman"/>
        </w:rPr>
      </w:pPr>
      <w:r w:rsidRPr="00E05071">
        <w:rPr>
          <w:rFonts w:ascii="Times New Roman" w:hAnsi="Times New Roman" w:cs="Times New Roman"/>
        </w:rPr>
        <w:t></w:t>
      </w:r>
      <w:r w:rsidRPr="00E05071">
        <w:rPr>
          <w:rFonts w:ascii="Times New Roman" w:hAnsi="Times New Roman" w:cs="Times New Roman"/>
        </w:rPr>
        <w:tab/>
        <w:t>T.A. is paid on the basis of category.</w:t>
      </w:r>
    </w:p>
    <w:p w:rsidR="00E05071" w:rsidRPr="00E05071" w:rsidRDefault="00E05071" w:rsidP="00E05071">
      <w:pPr>
        <w:spacing w:after="40"/>
        <w:ind w:left="1080"/>
        <w:rPr>
          <w:rFonts w:ascii="Times New Roman" w:hAnsi="Times New Roman" w:cs="Times New Roman"/>
        </w:rPr>
      </w:pPr>
      <w:r w:rsidRPr="00E05071">
        <w:rPr>
          <w:rFonts w:ascii="Times New Roman" w:hAnsi="Times New Roman" w:cs="Times New Roman"/>
        </w:rPr>
        <w:t>For category A-</w:t>
      </w:r>
      <w:r w:rsidRPr="00E05071">
        <w:rPr>
          <w:rFonts w:ascii="Times New Roman" w:hAnsi="Times New Roman" w:cs="Times New Roman"/>
          <w:position w:val="2"/>
          <w:sz w:val="16"/>
        </w:rPr>
        <w:t>R </w:t>
      </w:r>
      <w:r w:rsidRPr="00E05071">
        <w:rPr>
          <w:rFonts w:ascii="Times New Roman" w:hAnsi="Times New Roman" w:cs="Times New Roman"/>
        </w:rPr>
        <w:t>3000, for category B -</w:t>
      </w:r>
      <w:r w:rsidRPr="00E05071">
        <w:rPr>
          <w:rFonts w:ascii="Times New Roman" w:hAnsi="Times New Roman" w:cs="Times New Roman"/>
          <w:position w:val="2"/>
          <w:sz w:val="16"/>
        </w:rPr>
        <w:t>R </w:t>
      </w:r>
      <w:r w:rsidRPr="00E05071">
        <w:rPr>
          <w:rFonts w:ascii="Times New Roman" w:hAnsi="Times New Roman" w:cs="Times New Roman"/>
        </w:rPr>
        <w:t>5000 and for category C-</w:t>
      </w:r>
      <w:r w:rsidRPr="00E05071">
        <w:rPr>
          <w:rFonts w:ascii="Times New Roman" w:hAnsi="Times New Roman" w:cs="Times New Roman"/>
          <w:position w:val="2"/>
          <w:sz w:val="16"/>
        </w:rPr>
        <w:t>R </w:t>
      </w:r>
      <w:r w:rsidRPr="00E05071">
        <w:rPr>
          <w:rFonts w:ascii="Times New Roman" w:hAnsi="Times New Roman" w:cs="Times New Roman"/>
        </w:rPr>
        <w:t>8000</w:t>
      </w:r>
    </w:p>
    <w:p w:rsidR="00E05071" w:rsidRPr="00E05071" w:rsidRDefault="00E05071" w:rsidP="00E05071">
      <w:pPr>
        <w:ind w:left="720"/>
        <w:rPr>
          <w:rFonts w:ascii="Times New Roman" w:hAnsi="Times New Roman" w:cs="Times New Roman"/>
        </w:rPr>
      </w:pPr>
      <w:r w:rsidRPr="00E05071">
        <w:rPr>
          <w:rFonts w:ascii="Times New Roman" w:hAnsi="Times New Roman" w:cs="Times New Roman"/>
        </w:rPr>
        <w:t></w:t>
      </w:r>
      <w:r w:rsidRPr="00E05071">
        <w:rPr>
          <w:rFonts w:ascii="Times New Roman" w:hAnsi="Times New Roman" w:cs="Times New Roman"/>
        </w:rPr>
        <w:tab/>
        <w:t>HRA is paid as under:</w:t>
      </w:r>
    </w:p>
    <w:tbl>
      <w:tblPr>
        <w:tblW w:w="0" w:type="auto"/>
        <w:jc w:val="center"/>
        <w:tblLayout w:type="fixed"/>
        <w:tblCellMar>
          <w:left w:w="80" w:type="dxa"/>
          <w:right w:w="80" w:type="dxa"/>
        </w:tblCellMar>
        <w:tblLook w:val="0000" w:firstRow="0" w:lastRow="0" w:firstColumn="0" w:lastColumn="0" w:noHBand="0" w:noVBand="0"/>
      </w:tblPr>
      <w:tblGrid>
        <w:gridCol w:w="3000"/>
        <w:gridCol w:w="3000"/>
      </w:tblGrid>
      <w:tr w:rsidR="00E05071" w:rsidRPr="00E05071" w:rsidTr="004936A2">
        <w:tblPrEx>
          <w:tblCellMar>
            <w:top w:w="0" w:type="dxa"/>
            <w:bottom w:w="0" w:type="dxa"/>
          </w:tblCellMar>
        </w:tblPrEx>
        <w:trPr>
          <w:cantSplit/>
          <w:jc w:val="center"/>
        </w:trPr>
        <w:tc>
          <w:tcPr>
            <w:tcW w:w="30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20" w:after="20"/>
              <w:jc w:val="center"/>
              <w:rPr>
                <w:rFonts w:ascii="Times New Roman" w:hAnsi="Times New Roman" w:cs="Times New Roman"/>
                <w:b/>
              </w:rPr>
            </w:pPr>
            <w:r w:rsidRPr="00E05071">
              <w:rPr>
                <w:rFonts w:ascii="Times New Roman" w:hAnsi="Times New Roman" w:cs="Times New Roman"/>
                <w:b/>
              </w:rPr>
              <w:t xml:space="preserve">Category </w:t>
            </w:r>
          </w:p>
        </w:tc>
        <w:tc>
          <w:tcPr>
            <w:tcW w:w="30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20" w:after="20"/>
              <w:jc w:val="center"/>
              <w:rPr>
                <w:rFonts w:ascii="Times New Roman" w:hAnsi="Times New Roman" w:cs="Times New Roman"/>
                <w:b/>
              </w:rPr>
            </w:pPr>
            <w:r w:rsidRPr="00E05071">
              <w:rPr>
                <w:rFonts w:ascii="Times New Roman" w:hAnsi="Times New Roman" w:cs="Times New Roman"/>
                <w:b/>
              </w:rPr>
              <w:t>HRA</w:t>
            </w:r>
          </w:p>
        </w:tc>
      </w:tr>
      <w:tr w:rsidR="00E05071" w:rsidRPr="00E05071" w:rsidTr="004936A2">
        <w:tblPrEx>
          <w:tblCellMar>
            <w:top w:w="0" w:type="dxa"/>
            <w:bottom w:w="0" w:type="dxa"/>
          </w:tblCellMar>
        </w:tblPrEx>
        <w:trPr>
          <w:cantSplit/>
          <w:jc w:val="center"/>
        </w:trPr>
        <w:tc>
          <w:tcPr>
            <w:tcW w:w="3000" w:type="dxa"/>
            <w:tcBorders>
              <w:top w:val="single" w:sz="2" w:space="0" w:color="auto"/>
              <w:left w:val="single" w:sz="2" w:space="0" w:color="auto"/>
              <w:right w:val="single" w:sz="2" w:space="0" w:color="auto"/>
            </w:tcBorders>
          </w:tcPr>
          <w:p w:rsidR="00E05071" w:rsidRPr="00E05071" w:rsidRDefault="00E05071" w:rsidP="004936A2">
            <w:pPr>
              <w:spacing w:before="20" w:after="20"/>
              <w:jc w:val="center"/>
              <w:rPr>
                <w:rFonts w:ascii="Times New Roman" w:hAnsi="Times New Roman" w:cs="Times New Roman"/>
              </w:rPr>
            </w:pPr>
            <w:r w:rsidRPr="00E05071">
              <w:rPr>
                <w:rFonts w:ascii="Times New Roman" w:hAnsi="Times New Roman" w:cs="Times New Roman"/>
              </w:rPr>
              <w:t>A</w:t>
            </w:r>
          </w:p>
        </w:tc>
        <w:tc>
          <w:tcPr>
            <w:tcW w:w="3000" w:type="dxa"/>
            <w:tcBorders>
              <w:top w:val="single" w:sz="2" w:space="0" w:color="auto"/>
              <w:left w:val="single" w:sz="2" w:space="0" w:color="auto"/>
              <w:right w:val="single" w:sz="2" w:space="0" w:color="auto"/>
            </w:tcBorders>
          </w:tcPr>
          <w:p w:rsidR="00E05071" w:rsidRPr="00E05071" w:rsidRDefault="00E05071" w:rsidP="004936A2">
            <w:pPr>
              <w:spacing w:before="20" w:after="20"/>
              <w:jc w:val="center"/>
              <w:rPr>
                <w:rFonts w:ascii="Times New Roman" w:hAnsi="Times New Roman" w:cs="Times New Roman"/>
              </w:rPr>
            </w:pPr>
            <w:r w:rsidRPr="00E05071">
              <w:rPr>
                <w:rFonts w:ascii="Times New Roman" w:hAnsi="Times New Roman" w:cs="Times New Roman"/>
              </w:rPr>
              <w:t>20%</w:t>
            </w:r>
          </w:p>
        </w:tc>
      </w:tr>
      <w:tr w:rsidR="00E05071" w:rsidRPr="00E05071" w:rsidTr="004936A2">
        <w:tblPrEx>
          <w:tblCellMar>
            <w:top w:w="0" w:type="dxa"/>
            <w:bottom w:w="0" w:type="dxa"/>
          </w:tblCellMar>
        </w:tblPrEx>
        <w:trPr>
          <w:cantSplit/>
          <w:jc w:val="center"/>
        </w:trPr>
        <w:tc>
          <w:tcPr>
            <w:tcW w:w="3000" w:type="dxa"/>
            <w:tcBorders>
              <w:left w:val="single" w:sz="2" w:space="0" w:color="auto"/>
              <w:right w:val="single" w:sz="2" w:space="0" w:color="auto"/>
            </w:tcBorders>
          </w:tcPr>
          <w:p w:rsidR="00E05071" w:rsidRPr="00E05071" w:rsidRDefault="00E05071" w:rsidP="004936A2">
            <w:pPr>
              <w:spacing w:before="20" w:after="20"/>
              <w:jc w:val="center"/>
              <w:rPr>
                <w:rFonts w:ascii="Times New Roman" w:hAnsi="Times New Roman" w:cs="Times New Roman"/>
              </w:rPr>
            </w:pPr>
            <w:r w:rsidRPr="00E05071">
              <w:rPr>
                <w:rFonts w:ascii="Times New Roman" w:hAnsi="Times New Roman" w:cs="Times New Roman"/>
              </w:rPr>
              <w:t>B</w:t>
            </w:r>
          </w:p>
        </w:tc>
        <w:tc>
          <w:tcPr>
            <w:tcW w:w="3000" w:type="dxa"/>
            <w:tcBorders>
              <w:left w:val="single" w:sz="2" w:space="0" w:color="auto"/>
              <w:right w:val="single" w:sz="2" w:space="0" w:color="auto"/>
            </w:tcBorders>
          </w:tcPr>
          <w:p w:rsidR="00E05071" w:rsidRPr="00E05071" w:rsidRDefault="00E05071" w:rsidP="004936A2">
            <w:pPr>
              <w:spacing w:before="20" w:after="20"/>
              <w:jc w:val="center"/>
              <w:rPr>
                <w:rFonts w:ascii="Times New Roman" w:hAnsi="Times New Roman" w:cs="Times New Roman"/>
              </w:rPr>
            </w:pPr>
            <w:r w:rsidRPr="00E05071">
              <w:rPr>
                <w:rFonts w:ascii="Times New Roman" w:hAnsi="Times New Roman" w:cs="Times New Roman"/>
              </w:rPr>
              <w:t>30%</w:t>
            </w:r>
          </w:p>
        </w:tc>
      </w:tr>
      <w:tr w:rsidR="00E05071" w:rsidRPr="00E05071" w:rsidTr="004936A2">
        <w:tblPrEx>
          <w:tblCellMar>
            <w:top w:w="0" w:type="dxa"/>
            <w:bottom w:w="0" w:type="dxa"/>
          </w:tblCellMar>
        </w:tblPrEx>
        <w:trPr>
          <w:cantSplit/>
          <w:jc w:val="center"/>
        </w:trPr>
        <w:tc>
          <w:tcPr>
            <w:tcW w:w="3000" w:type="dxa"/>
            <w:tcBorders>
              <w:left w:val="single" w:sz="2" w:space="0" w:color="auto"/>
              <w:bottom w:val="single" w:sz="2" w:space="0" w:color="auto"/>
              <w:right w:val="single" w:sz="2" w:space="0" w:color="auto"/>
            </w:tcBorders>
          </w:tcPr>
          <w:p w:rsidR="00E05071" w:rsidRPr="00E05071" w:rsidRDefault="00E05071" w:rsidP="004936A2">
            <w:pPr>
              <w:spacing w:before="20" w:after="20"/>
              <w:jc w:val="center"/>
              <w:rPr>
                <w:rFonts w:ascii="Times New Roman" w:hAnsi="Times New Roman" w:cs="Times New Roman"/>
              </w:rPr>
            </w:pPr>
            <w:r w:rsidRPr="00E05071">
              <w:rPr>
                <w:rFonts w:ascii="Times New Roman" w:hAnsi="Times New Roman" w:cs="Times New Roman"/>
              </w:rPr>
              <w:t>C</w:t>
            </w:r>
          </w:p>
        </w:tc>
        <w:tc>
          <w:tcPr>
            <w:tcW w:w="3000" w:type="dxa"/>
            <w:tcBorders>
              <w:left w:val="single" w:sz="2" w:space="0" w:color="auto"/>
              <w:bottom w:val="single" w:sz="2" w:space="0" w:color="auto"/>
              <w:right w:val="single" w:sz="2" w:space="0" w:color="auto"/>
            </w:tcBorders>
          </w:tcPr>
          <w:p w:rsidR="00E05071" w:rsidRPr="00E05071" w:rsidRDefault="00E05071" w:rsidP="004936A2">
            <w:pPr>
              <w:spacing w:before="20" w:after="20"/>
              <w:jc w:val="center"/>
              <w:rPr>
                <w:rFonts w:ascii="Times New Roman" w:hAnsi="Times New Roman" w:cs="Times New Roman"/>
              </w:rPr>
            </w:pPr>
            <w:r w:rsidRPr="00E05071">
              <w:rPr>
                <w:rFonts w:ascii="Times New Roman" w:hAnsi="Times New Roman" w:cs="Times New Roman"/>
              </w:rPr>
              <w:t>40%</w:t>
            </w:r>
          </w:p>
        </w:tc>
      </w:tr>
    </w:tbl>
    <w:p w:rsidR="00E05071" w:rsidRPr="00E05071" w:rsidRDefault="00E05071" w:rsidP="00E05071">
      <w:pPr>
        <w:pStyle w:val="fg"/>
        <w:spacing w:before="0" w:after="0" w:line="20" w:lineRule="exact"/>
        <w:rPr>
          <w:rFonts w:ascii="Times New Roman" w:hAnsi="Times New Roman"/>
        </w:rPr>
      </w:pPr>
    </w:p>
    <w:p w:rsidR="00E05071" w:rsidRPr="00E05071" w:rsidRDefault="00E05071" w:rsidP="00E05071">
      <w:pPr>
        <w:spacing w:after="60"/>
        <w:ind w:left="720"/>
        <w:rPr>
          <w:rFonts w:ascii="Times New Roman" w:hAnsi="Times New Roman" w:cs="Times New Roman"/>
        </w:rPr>
      </w:pPr>
      <w:r w:rsidRPr="00E05071">
        <w:rPr>
          <w:rFonts w:ascii="Times New Roman" w:hAnsi="Times New Roman" w:cs="Times New Roman"/>
        </w:rPr>
        <w:t xml:space="preserve">However the amount of HRA cannot exceed </w:t>
      </w:r>
      <w:r w:rsidRPr="00E05071">
        <w:rPr>
          <w:rFonts w:ascii="Times New Roman" w:hAnsi="Times New Roman" w:cs="Times New Roman"/>
          <w:position w:val="2"/>
          <w:sz w:val="16"/>
        </w:rPr>
        <w:t>R </w:t>
      </w:r>
      <w:r w:rsidRPr="00E05071">
        <w:rPr>
          <w:rFonts w:ascii="Times New Roman" w:hAnsi="Times New Roman" w:cs="Times New Roman"/>
        </w:rPr>
        <w:t>11000 in any case.</w:t>
      </w:r>
    </w:p>
    <w:p w:rsidR="00E05071" w:rsidRPr="00E05071" w:rsidRDefault="00E05071" w:rsidP="00E05071">
      <w:pPr>
        <w:spacing w:after="60"/>
        <w:ind w:left="1080" w:hanging="360"/>
        <w:rPr>
          <w:rFonts w:ascii="Times New Roman" w:hAnsi="Times New Roman" w:cs="Times New Roman"/>
        </w:rPr>
      </w:pPr>
      <w:r w:rsidRPr="00E05071">
        <w:rPr>
          <w:rFonts w:ascii="Times New Roman" w:hAnsi="Times New Roman" w:cs="Times New Roman"/>
        </w:rPr>
        <w:t></w:t>
      </w:r>
      <w:r w:rsidRPr="00E05071">
        <w:rPr>
          <w:rFonts w:ascii="Times New Roman" w:hAnsi="Times New Roman" w:cs="Times New Roman"/>
        </w:rPr>
        <w:tab/>
        <w:t xml:space="preserve">Children education allowance is </w:t>
      </w:r>
      <w:r w:rsidRPr="00E05071">
        <w:rPr>
          <w:rFonts w:ascii="Times New Roman" w:hAnsi="Times New Roman" w:cs="Times New Roman"/>
          <w:position w:val="2"/>
          <w:sz w:val="16"/>
        </w:rPr>
        <w:t>R </w:t>
      </w:r>
      <w:r w:rsidRPr="00E05071">
        <w:rPr>
          <w:rFonts w:ascii="Times New Roman" w:hAnsi="Times New Roman" w:cs="Times New Roman"/>
        </w:rPr>
        <w:t>500 per month per child up to 2 children.</w:t>
      </w:r>
    </w:p>
    <w:p w:rsidR="00E05071" w:rsidRPr="00E05071" w:rsidRDefault="00E05071" w:rsidP="00E05071">
      <w:pPr>
        <w:spacing w:after="60"/>
        <w:ind w:left="1080" w:hanging="360"/>
        <w:rPr>
          <w:rFonts w:ascii="Times New Roman" w:hAnsi="Times New Roman" w:cs="Times New Roman"/>
        </w:rPr>
      </w:pPr>
      <w:r w:rsidRPr="00E05071">
        <w:rPr>
          <w:rFonts w:ascii="Times New Roman" w:hAnsi="Times New Roman" w:cs="Times New Roman"/>
        </w:rPr>
        <w:t></w:t>
      </w:r>
      <w:r w:rsidRPr="00E05071">
        <w:rPr>
          <w:rFonts w:ascii="Times New Roman" w:hAnsi="Times New Roman" w:cs="Times New Roman"/>
        </w:rPr>
        <w:tab/>
      </w:r>
      <w:proofErr w:type="gramStart"/>
      <w:r w:rsidRPr="00E05071">
        <w:rPr>
          <w:rFonts w:ascii="Times New Roman" w:hAnsi="Times New Roman" w:cs="Times New Roman"/>
        </w:rPr>
        <w:t>The</w:t>
      </w:r>
      <w:proofErr w:type="gramEnd"/>
      <w:r w:rsidRPr="00E05071">
        <w:rPr>
          <w:rFonts w:ascii="Times New Roman" w:hAnsi="Times New Roman" w:cs="Times New Roman"/>
        </w:rPr>
        <w:t xml:space="preserve"> contribution towards provident fund 10% of (basic + DA) rounded to nearest 10</w:t>
      </w:r>
    </w:p>
    <w:p w:rsidR="00E05071" w:rsidRPr="00E05071" w:rsidRDefault="00E05071" w:rsidP="00E05071">
      <w:pPr>
        <w:spacing w:after="60"/>
        <w:ind w:left="1080" w:hanging="360"/>
        <w:rPr>
          <w:rFonts w:ascii="Times New Roman" w:hAnsi="Times New Roman" w:cs="Times New Roman"/>
        </w:rPr>
      </w:pPr>
      <w:r w:rsidRPr="00E05071">
        <w:rPr>
          <w:rFonts w:ascii="Times New Roman" w:hAnsi="Times New Roman" w:cs="Times New Roman"/>
        </w:rPr>
        <w:t></w:t>
      </w:r>
      <w:r w:rsidRPr="00E05071">
        <w:rPr>
          <w:rFonts w:ascii="Times New Roman" w:hAnsi="Times New Roman" w:cs="Times New Roman"/>
        </w:rPr>
        <w:tab/>
        <w:t>Income tax 15% on (gross- PF) rounded to nearest 10</w:t>
      </w:r>
    </w:p>
    <w:p w:rsidR="00E05071" w:rsidRPr="00E05071" w:rsidRDefault="00E05071" w:rsidP="00E05071">
      <w:pPr>
        <w:spacing w:after="60"/>
        <w:ind w:left="720"/>
        <w:rPr>
          <w:rFonts w:ascii="Times New Roman" w:hAnsi="Times New Roman" w:cs="Times New Roman"/>
        </w:rPr>
      </w:pPr>
      <w:r w:rsidRPr="00E05071">
        <w:rPr>
          <w:rFonts w:ascii="Times New Roman" w:hAnsi="Times New Roman" w:cs="Times New Roman"/>
        </w:rPr>
        <w:t xml:space="preserve">The Basic Pay is in the Pay Grade of 10000-1000-30000. Assume category of employee and years of experience on your own and generate no of children </w:t>
      </w:r>
      <w:proofErr w:type="gramStart"/>
      <w:r w:rsidRPr="00E05071">
        <w:rPr>
          <w:rFonts w:ascii="Times New Roman" w:hAnsi="Times New Roman" w:cs="Times New Roman"/>
        </w:rPr>
        <w:t>between 0 to 5</w:t>
      </w:r>
      <w:proofErr w:type="gramEnd"/>
      <w:r w:rsidRPr="00E05071">
        <w:rPr>
          <w:rFonts w:ascii="Times New Roman" w:hAnsi="Times New Roman" w:cs="Times New Roman"/>
        </w:rPr>
        <w:t xml:space="preserve"> randomly and fix them before entering them as column. </w:t>
      </w:r>
    </w:p>
    <w:p w:rsidR="00E05071" w:rsidRPr="00E05071" w:rsidRDefault="00E05071" w:rsidP="00E05071">
      <w:pPr>
        <w:tabs>
          <w:tab w:val="right" w:pos="600"/>
        </w:tabs>
        <w:spacing w:after="60"/>
        <w:ind w:left="720" w:hanging="720"/>
        <w:rPr>
          <w:rFonts w:ascii="Times New Roman" w:hAnsi="Times New Roman" w:cs="Times New Roman"/>
        </w:rPr>
      </w:pPr>
      <w:r w:rsidRPr="00E05071">
        <w:rPr>
          <w:rFonts w:ascii="Times New Roman" w:hAnsi="Times New Roman" w:cs="Times New Roman"/>
        </w:rPr>
        <w:tab/>
      </w:r>
    </w:p>
    <w:p w:rsidR="00E05071" w:rsidRPr="00E05071" w:rsidRDefault="00E05071" w:rsidP="00E05071">
      <w:pPr>
        <w:tabs>
          <w:tab w:val="right" w:pos="600"/>
        </w:tabs>
        <w:spacing w:after="60"/>
        <w:ind w:left="720" w:hanging="720"/>
        <w:rPr>
          <w:rFonts w:ascii="Times New Roman" w:hAnsi="Times New Roman" w:cs="Times New Roman"/>
        </w:rPr>
      </w:pPr>
      <w:r w:rsidRPr="00E05071">
        <w:rPr>
          <w:rFonts w:ascii="Times New Roman" w:hAnsi="Times New Roman" w:cs="Times New Roman"/>
          <w:b/>
        </w:rPr>
        <w:t>Q2</w:t>
      </w:r>
      <w:r w:rsidRPr="00E05071">
        <w:rPr>
          <w:rFonts w:ascii="Times New Roman" w:hAnsi="Times New Roman" w:cs="Times New Roman"/>
          <w:b/>
          <w:lang w:val="en-US"/>
        </w:rPr>
        <w:t>#Payroll:</w:t>
      </w:r>
      <w:r w:rsidRPr="00E05071">
        <w:rPr>
          <w:rFonts w:ascii="Times New Roman" w:hAnsi="Times New Roman" w:cs="Times New Roman"/>
        </w:rPr>
        <w:tab/>
        <w:t>M/s KRISNA Ltd. pays to its employees the salary</w:t>
      </w:r>
      <w:r w:rsidRPr="00E05071">
        <w:rPr>
          <w:rFonts w:ascii="Times New Roman" w:hAnsi="Times New Roman" w:cs="Times New Roman"/>
          <w:spacing w:val="5"/>
        </w:rPr>
        <w:t xml:space="preserve"> components </w:t>
      </w:r>
      <w:r w:rsidRPr="00E05071">
        <w:rPr>
          <w:rFonts w:ascii="Times New Roman" w:hAnsi="Times New Roman" w:cs="Times New Roman"/>
        </w:rPr>
        <w:t xml:space="preserve">on the basis of Basic pay. The </w:t>
      </w:r>
      <w:r w:rsidRPr="00E05071">
        <w:rPr>
          <w:rFonts w:ascii="Times New Roman" w:hAnsi="Times New Roman" w:cs="Times New Roman"/>
          <w:spacing w:val="-10"/>
        </w:rPr>
        <w:t>components of salary are computed according to the</w:t>
      </w:r>
      <w:r w:rsidRPr="00E05071">
        <w:rPr>
          <w:rFonts w:ascii="Times New Roman" w:hAnsi="Times New Roman" w:cs="Times New Roman"/>
        </w:rPr>
        <w:t xml:space="preserve"> following terms of contract of service:</w:t>
      </w:r>
    </w:p>
    <w:p w:rsidR="00E05071" w:rsidRPr="00E05071" w:rsidRDefault="00E05071" w:rsidP="00E05071">
      <w:pPr>
        <w:tabs>
          <w:tab w:val="left" w:pos="1080"/>
          <w:tab w:val="right" w:pos="5220"/>
          <w:tab w:val="right" w:pos="6460"/>
        </w:tabs>
        <w:spacing w:after="60"/>
        <w:ind w:left="1080" w:hanging="360"/>
        <w:rPr>
          <w:rFonts w:ascii="Times New Roman" w:hAnsi="Times New Roman" w:cs="Times New Roman"/>
        </w:rPr>
      </w:pPr>
      <w:r w:rsidRPr="00E05071">
        <w:rPr>
          <w:rFonts w:ascii="Times New Roman" w:hAnsi="Times New Roman" w:cs="Times New Roman"/>
        </w:rPr>
        <w:t></w:t>
      </w:r>
      <w:r w:rsidRPr="00E05071">
        <w:rPr>
          <w:rFonts w:ascii="Times New Roman" w:hAnsi="Times New Roman" w:cs="Times New Roman"/>
        </w:rPr>
        <w:tab/>
        <w:t xml:space="preserve">Dearness Allowance is paid @ 27% of basic pay rounded in multiple of next 10 rupee. </w:t>
      </w:r>
    </w:p>
    <w:p w:rsidR="00E05071" w:rsidRPr="00E05071" w:rsidRDefault="00E05071" w:rsidP="00E05071">
      <w:pPr>
        <w:tabs>
          <w:tab w:val="left" w:pos="1080"/>
          <w:tab w:val="right" w:pos="5220"/>
          <w:tab w:val="right" w:pos="6460"/>
        </w:tabs>
        <w:spacing w:after="60"/>
        <w:ind w:left="1080" w:hanging="360"/>
        <w:rPr>
          <w:rFonts w:ascii="Times New Roman" w:hAnsi="Times New Roman" w:cs="Times New Roman"/>
        </w:rPr>
      </w:pPr>
      <w:r w:rsidRPr="00E05071">
        <w:rPr>
          <w:rFonts w:ascii="Times New Roman" w:hAnsi="Times New Roman" w:cs="Times New Roman"/>
        </w:rPr>
        <w:t></w:t>
      </w:r>
      <w:r w:rsidRPr="00E05071">
        <w:rPr>
          <w:rFonts w:ascii="Times New Roman" w:hAnsi="Times New Roman" w:cs="Times New Roman"/>
        </w:rPr>
        <w:tab/>
        <w:t xml:space="preserve">If the distance covered by the employee is up to 10 KMs, TA is paid </w:t>
      </w:r>
      <w:r w:rsidRPr="00E05071">
        <w:rPr>
          <w:rFonts w:ascii="Times New Roman" w:hAnsi="Times New Roman" w:cs="Times New Roman"/>
          <w:position w:val="2"/>
          <w:sz w:val="16"/>
        </w:rPr>
        <w:t>R </w:t>
      </w:r>
      <w:r w:rsidRPr="00E05071">
        <w:rPr>
          <w:rFonts w:ascii="Times New Roman" w:hAnsi="Times New Roman" w:cs="Times New Roman"/>
        </w:rPr>
        <w:t xml:space="preserve">3000 otherwise it is </w:t>
      </w:r>
      <w:r w:rsidRPr="00E05071">
        <w:rPr>
          <w:rFonts w:ascii="Times New Roman" w:hAnsi="Times New Roman" w:cs="Times New Roman"/>
          <w:position w:val="2"/>
          <w:sz w:val="16"/>
        </w:rPr>
        <w:t>R </w:t>
      </w:r>
      <w:r w:rsidRPr="00E05071">
        <w:rPr>
          <w:rFonts w:ascii="Times New Roman" w:hAnsi="Times New Roman" w:cs="Times New Roman"/>
        </w:rPr>
        <w:t>4500.</w:t>
      </w:r>
    </w:p>
    <w:p w:rsidR="00E05071" w:rsidRPr="00E05071" w:rsidRDefault="00E05071" w:rsidP="00E05071">
      <w:pPr>
        <w:tabs>
          <w:tab w:val="left" w:pos="1080"/>
          <w:tab w:val="right" w:pos="5220"/>
          <w:tab w:val="right" w:pos="6460"/>
        </w:tabs>
        <w:spacing w:after="60"/>
        <w:ind w:left="720"/>
        <w:rPr>
          <w:rFonts w:ascii="Times New Roman" w:hAnsi="Times New Roman" w:cs="Times New Roman"/>
          <w:position w:val="-1"/>
        </w:rPr>
      </w:pPr>
      <w:r w:rsidRPr="00E05071">
        <w:rPr>
          <w:rFonts w:ascii="Times New Roman" w:hAnsi="Times New Roman" w:cs="Times New Roman"/>
          <w:position w:val="-1"/>
        </w:rPr>
        <w:t></w:t>
      </w:r>
      <w:r w:rsidRPr="00E05071">
        <w:rPr>
          <w:rFonts w:ascii="Times New Roman" w:hAnsi="Times New Roman" w:cs="Times New Roman"/>
          <w:position w:val="-1"/>
        </w:rPr>
        <w:tab/>
        <w:t>HRA is computed as per the following:</w:t>
      </w:r>
    </w:p>
    <w:p w:rsidR="00E05071" w:rsidRPr="00E05071" w:rsidRDefault="00E05071" w:rsidP="00E05071">
      <w:pPr>
        <w:tabs>
          <w:tab w:val="left" w:pos="1080"/>
          <w:tab w:val="right" w:pos="5220"/>
          <w:tab w:val="right" w:pos="6460"/>
        </w:tabs>
        <w:spacing w:after="20"/>
        <w:ind w:left="720"/>
        <w:rPr>
          <w:rFonts w:ascii="Times New Roman" w:hAnsi="Times New Roman" w:cs="Times New Roman"/>
        </w:rPr>
      </w:pPr>
      <w:r w:rsidRPr="00E05071">
        <w:rPr>
          <w:rFonts w:ascii="Times New Roman" w:hAnsi="Times New Roman" w:cs="Times New Roman"/>
        </w:rPr>
        <w:tab/>
        <w:t xml:space="preserve">Salary up to </w:t>
      </w:r>
      <w:r w:rsidRPr="00E05071">
        <w:rPr>
          <w:rFonts w:ascii="Times New Roman" w:hAnsi="Times New Roman" w:cs="Times New Roman"/>
          <w:position w:val="2"/>
          <w:sz w:val="16"/>
        </w:rPr>
        <w:t>R </w:t>
      </w:r>
      <w:r w:rsidRPr="00E05071">
        <w:rPr>
          <w:rFonts w:ascii="Times New Roman" w:hAnsi="Times New Roman" w:cs="Times New Roman"/>
        </w:rPr>
        <w:t>30000</w:t>
      </w:r>
      <w:r w:rsidRPr="00E05071">
        <w:rPr>
          <w:rFonts w:ascii="Times New Roman" w:hAnsi="Times New Roman" w:cs="Times New Roman"/>
        </w:rPr>
        <w:tab/>
      </w:r>
      <w:r w:rsidRPr="00E05071">
        <w:rPr>
          <w:rFonts w:ascii="Times New Roman" w:hAnsi="Times New Roman" w:cs="Times New Roman"/>
        </w:rPr>
        <w:tab/>
      </w:r>
      <w:r w:rsidRPr="00E05071">
        <w:rPr>
          <w:rFonts w:ascii="Times New Roman" w:hAnsi="Times New Roman" w:cs="Times New Roman"/>
          <w:position w:val="2"/>
          <w:sz w:val="16"/>
        </w:rPr>
        <w:t>R </w:t>
      </w:r>
      <w:r w:rsidRPr="00E05071">
        <w:rPr>
          <w:rFonts w:ascii="Times New Roman" w:hAnsi="Times New Roman" w:cs="Times New Roman"/>
        </w:rPr>
        <w:t>7000</w:t>
      </w:r>
    </w:p>
    <w:p w:rsidR="00E05071" w:rsidRPr="00E05071" w:rsidRDefault="00E05071" w:rsidP="00E05071">
      <w:pPr>
        <w:tabs>
          <w:tab w:val="left" w:pos="1080"/>
          <w:tab w:val="right" w:pos="5220"/>
          <w:tab w:val="right" w:pos="6460"/>
        </w:tabs>
        <w:spacing w:after="20"/>
        <w:ind w:left="720"/>
        <w:rPr>
          <w:rFonts w:ascii="Times New Roman" w:hAnsi="Times New Roman" w:cs="Times New Roman"/>
        </w:rPr>
      </w:pPr>
      <w:r w:rsidRPr="00E05071">
        <w:rPr>
          <w:rFonts w:ascii="Times New Roman" w:hAnsi="Times New Roman" w:cs="Times New Roman"/>
        </w:rPr>
        <w:t xml:space="preserve"> </w:t>
      </w:r>
      <w:r w:rsidRPr="00E05071">
        <w:rPr>
          <w:rFonts w:ascii="Times New Roman" w:hAnsi="Times New Roman" w:cs="Times New Roman"/>
        </w:rPr>
        <w:tab/>
        <w:t xml:space="preserve">Salary up to </w:t>
      </w:r>
      <w:r w:rsidRPr="00E05071">
        <w:rPr>
          <w:rFonts w:ascii="Times New Roman" w:hAnsi="Times New Roman" w:cs="Times New Roman"/>
          <w:position w:val="2"/>
          <w:sz w:val="16"/>
        </w:rPr>
        <w:t>R </w:t>
      </w:r>
      <w:r w:rsidRPr="00E05071">
        <w:rPr>
          <w:rFonts w:ascii="Times New Roman" w:hAnsi="Times New Roman" w:cs="Times New Roman"/>
        </w:rPr>
        <w:t>40000</w:t>
      </w:r>
      <w:r w:rsidRPr="00E05071">
        <w:rPr>
          <w:rFonts w:ascii="Times New Roman" w:hAnsi="Times New Roman" w:cs="Times New Roman"/>
        </w:rPr>
        <w:tab/>
      </w:r>
      <w:r w:rsidRPr="00E05071">
        <w:rPr>
          <w:rFonts w:ascii="Times New Roman" w:hAnsi="Times New Roman" w:cs="Times New Roman"/>
        </w:rPr>
        <w:tab/>
      </w:r>
      <w:r w:rsidRPr="00E05071">
        <w:rPr>
          <w:rFonts w:ascii="Times New Roman" w:hAnsi="Times New Roman" w:cs="Times New Roman"/>
          <w:position w:val="2"/>
          <w:sz w:val="16"/>
        </w:rPr>
        <w:t>R </w:t>
      </w:r>
      <w:r w:rsidRPr="00E05071">
        <w:rPr>
          <w:rFonts w:ascii="Times New Roman" w:hAnsi="Times New Roman" w:cs="Times New Roman"/>
        </w:rPr>
        <w:t>9000</w:t>
      </w:r>
    </w:p>
    <w:p w:rsidR="00E05071" w:rsidRPr="00E05071" w:rsidRDefault="00E05071" w:rsidP="00E05071">
      <w:pPr>
        <w:tabs>
          <w:tab w:val="left" w:pos="1080"/>
          <w:tab w:val="right" w:pos="5220"/>
          <w:tab w:val="right" w:pos="6460"/>
        </w:tabs>
        <w:spacing w:after="60"/>
        <w:ind w:left="720"/>
        <w:rPr>
          <w:rFonts w:ascii="Times New Roman" w:hAnsi="Times New Roman" w:cs="Times New Roman"/>
        </w:rPr>
      </w:pPr>
      <w:r w:rsidRPr="00E05071">
        <w:rPr>
          <w:rFonts w:ascii="Times New Roman" w:hAnsi="Times New Roman" w:cs="Times New Roman"/>
        </w:rPr>
        <w:tab/>
        <w:t xml:space="preserve">Salary More than </w:t>
      </w:r>
      <w:r w:rsidRPr="00E05071">
        <w:rPr>
          <w:rFonts w:ascii="Times New Roman" w:hAnsi="Times New Roman" w:cs="Times New Roman"/>
          <w:position w:val="2"/>
          <w:sz w:val="16"/>
        </w:rPr>
        <w:t>R </w:t>
      </w:r>
      <w:r w:rsidRPr="00E05071">
        <w:rPr>
          <w:rFonts w:ascii="Times New Roman" w:hAnsi="Times New Roman" w:cs="Times New Roman"/>
        </w:rPr>
        <w:t>40000</w:t>
      </w:r>
      <w:r w:rsidRPr="00E05071">
        <w:rPr>
          <w:rFonts w:ascii="Times New Roman" w:hAnsi="Times New Roman" w:cs="Times New Roman"/>
        </w:rPr>
        <w:tab/>
      </w:r>
      <w:r w:rsidRPr="00E05071">
        <w:rPr>
          <w:rFonts w:ascii="Times New Roman" w:hAnsi="Times New Roman" w:cs="Times New Roman"/>
        </w:rPr>
        <w:tab/>
      </w:r>
      <w:r w:rsidRPr="00E05071">
        <w:rPr>
          <w:rFonts w:ascii="Times New Roman" w:hAnsi="Times New Roman" w:cs="Times New Roman"/>
          <w:position w:val="2"/>
          <w:sz w:val="16"/>
        </w:rPr>
        <w:t>R </w:t>
      </w:r>
      <w:r w:rsidRPr="00E05071">
        <w:rPr>
          <w:rFonts w:ascii="Times New Roman" w:hAnsi="Times New Roman" w:cs="Times New Roman"/>
        </w:rPr>
        <w:t>11000</w:t>
      </w:r>
    </w:p>
    <w:p w:rsidR="00E05071" w:rsidRPr="00E05071" w:rsidRDefault="00E05071" w:rsidP="00E05071">
      <w:pPr>
        <w:tabs>
          <w:tab w:val="left" w:pos="1080"/>
          <w:tab w:val="right" w:pos="5220"/>
          <w:tab w:val="right" w:pos="6460"/>
        </w:tabs>
        <w:spacing w:after="60"/>
        <w:ind w:left="720"/>
        <w:rPr>
          <w:rFonts w:ascii="Times New Roman" w:hAnsi="Times New Roman" w:cs="Times New Roman"/>
        </w:rPr>
      </w:pPr>
      <w:r w:rsidRPr="00E05071">
        <w:rPr>
          <w:rFonts w:ascii="Times New Roman" w:hAnsi="Times New Roman" w:cs="Times New Roman"/>
        </w:rPr>
        <w:tab/>
        <w:t>However in no case it can be more than 30% of basic pay</w:t>
      </w:r>
    </w:p>
    <w:p w:rsidR="00E05071" w:rsidRPr="00E05071" w:rsidRDefault="00E05071" w:rsidP="00E05071">
      <w:pPr>
        <w:tabs>
          <w:tab w:val="left" w:pos="1080"/>
          <w:tab w:val="right" w:pos="5220"/>
          <w:tab w:val="right" w:pos="6460"/>
        </w:tabs>
        <w:spacing w:after="60"/>
        <w:ind w:left="720"/>
        <w:rPr>
          <w:rFonts w:ascii="Times New Roman" w:hAnsi="Times New Roman" w:cs="Times New Roman"/>
        </w:rPr>
      </w:pPr>
      <w:r w:rsidRPr="00E05071">
        <w:rPr>
          <w:rFonts w:ascii="Times New Roman" w:hAnsi="Times New Roman" w:cs="Times New Roman"/>
        </w:rPr>
        <w:t></w:t>
      </w:r>
      <w:r w:rsidRPr="00E05071">
        <w:rPr>
          <w:rFonts w:ascii="Times New Roman" w:hAnsi="Times New Roman" w:cs="Times New Roman"/>
        </w:rPr>
        <w:tab/>
      </w:r>
      <w:proofErr w:type="gramStart"/>
      <w:r w:rsidRPr="00E05071">
        <w:rPr>
          <w:rFonts w:ascii="Times New Roman" w:hAnsi="Times New Roman" w:cs="Times New Roman"/>
        </w:rPr>
        <w:t>A</w:t>
      </w:r>
      <w:proofErr w:type="gramEnd"/>
      <w:r w:rsidRPr="00E05071">
        <w:rPr>
          <w:rFonts w:ascii="Times New Roman" w:hAnsi="Times New Roman" w:cs="Times New Roman"/>
        </w:rPr>
        <w:t xml:space="preserve"> special incentive is paid to those employees who have given </w:t>
      </w:r>
    </w:p>
    <w:p w:rsidR="00E05071" w:rsidRPr="00E05071" w:rsidRDefault="00E05071" w:rsidP="00E05071">
      <w:pPr>
        <w:tabs>
          <w:tab w:val="left" w:pos="1080"/>
          <w:tab w:val="right" w:pos="5220"/>
          <w:tab w:val="right" w:pos="6460"/>
        </w:tabs>
        <w:spacing w:after="60"/>
        <w:ind w:left="720"/>
        <w:rPr>
          <w:rFonts w:ascii="Times New Roman" w:hAnsi="Times New Roman" w:cs="Times New Roman"/>
        </w:rPr>
      </w:pPr>
      <w:r w:rsidRPr="00E05071">
        <w:rPr>
          <w:rFonts w:ascii="Times New Roman" w:hAnsi="Times New Roman" w:cs="Times New Roman"/>
        </w:rPr>
        <w:tab/>
        <w:t>Services for more than 20 years which is 15% of the basic pay rounded to next 100 rupee.</w:t>
      </w:r>
    </w:p>
    <w:p w:rsidR="00E05071" w:rsidRPr="00E05071" w:rsidRDefault="00E05071" w:rsidP="00E05071">
      <w:pPr>
        <w:tabs>
          <w:tab w:val="left" w:pos="1080"/>
          <w:tab w:val="right" w:pos="5220"/>
          <w:tab w:val="right" w:pos="6460"/>
        </w:tabs>
        <w:spacing w:after="60"/>
        <w:ind w:left="720"/>
        <w:rPr>
          <w:rFonts w:ascii="Times New Roman" w:hAnsi="Times New Roman" w:cs="Times New Roman"/>
        </w:rPr>
      </w:pPr>
      <w:r w:rsidRPr="00E05071">
        <w:rPr>
          <w:rFonts w:ascii="Times New Roman" w:hAnsi="Times New Roman" w:cs="Times New Roman"/>
        </w:rPr>
        <w:t></w:t>
      </w:r>
      <w:r w:rsidRPr="00E05071">
        <w:rPr>
          <w:rFonts w:ascii="Times New Roman" w:hAnsi="Times New Roman" w:cs="Times New Roman"/>
        </w:rPr>
        <w:tab/>
        <w:t>PF deduction is 15% of (Basic +HRA+DA) rounded to nearest 10.</w:t>
      </w:r>
    </w:p>
    <w:p w:rsidR="00E05071" w:rsidRPr="00E05071" w:rsidRDefault="00E05071" w:rsidP="00E05071">
      <w:pPr>
        <w:tabs>
          <w:tab w:val="left" w:pos="1080"/>
          <w:tab w:val="right" w:pos="5220"/>
          <w:tab w:val="right" w:pos="6460"/>
        </w:tabs>
        <w:spacing w:after="60"/>
        <w:ind w:left="720"/>
        <w:rPr>
          <w:rFonts w:ascii="Times New Roman" w:hAnsi="Times New Roman" w:cs="Times New Roman"/>
        </w:rPr>
      </w:pPr>
      <w:r w:rsidRPr="00E05071">
        <w:rPr>
          <w:rFonts w:ascii="Times New Roman" w:hAnsi="Times New Roman" w:cs="Times New Roman"/>
        </w:rPr>
        <w:t></w:t>
      </w:r>
      <w:r w:rsidRPr="00E05071">
        <w:rPr>
          <w:rFonts w:ascii="Times New Roman" w:hAnsi="Times New Roman" w:cs="Times New Roman"/>
        </w:rPr>
        <w:tab/>
        <w:t>IT is 10% on (Gross- PF-50%of TA)</w:t>
      </w:r>
    </w:p>
    <w:p w:rsidR="00E05071" w:rsidRPr="00E05071" w:rsidRDefault="00E05071" w:rsidP="00E05071">
      <w:pPr>
        <w:spacing w:after="60"/>
        <w:ind w:left="720"/>
        <w:rPr>
          <w:rFonts w:ascii="Times New Roman" w:hAnsi="Times New Roman" w:cs="Times New Roman"/>
        </w:rPr>
      </w:pPr>
      <w:r w:rsidRPr="00E05071">
        <w:rPr>
          <w:rFonts w:ascii="Times New Roman" w:hAnsi="Times New Roman" w:cs="Times New Roman"/>
        </w:rPr>
        <w:t>You are required to assume Employee Identification (</w:t>
      </w:r>
      <w:proofErr w:type="spellStart"/>
      <w:r w:rsidRPr="00E05071">
        <w:rPr>
          <w:rFonts w:ascii="Times New Roman" w:hAnsi="Times New Roman" w:cs="Times New Roman"/>
        </w:rPr>
        <w:t>EmpId</w:t>
      </w:r>
      <w:proofErr w:type="spellEnd"/>
      <w:r w:rsidRPr="00E05071">
        <w:rPr>
          <w:rFonts w:ascii="Times New Roman" w:hAnsi="Times New Roman" w:cs="Times New Roman"/>
        </w:rPr>
        <w:t xml:space="preserve">), Name of Employees, their experience and their Basic Pay in the range of 25000-60000(generate randomly any value in multiple of </w:t>
      </w:r>
      <w:r w:rsidRPr="00E05071">
        <w:rPr>
          <w:rFonts w:ascii="Times New Roman" w:hAnsi="Times New Roman" w:cs="Times New Roman"/>
          <w:position w:val="2"/>
          <w:sz w:val="16"/>
        </w:rPr>
        <w:t>R </w:t>
      </w:r>
      <w:r w:rsidRPr="00E05071">
        <w:rPr>
          <w:rFonts w:ascii="Times New Roman" w:hAnsi="Times New Roman" w:cs="Times New Roman"/>
        </w:rPr>
        <w:t>100 fix them before using) for 10 employees.</w:t>
      </w:r>
    </w:p>
    <w:p w:rsidR="00E05071" w:rsidRPr="00E05071" w:rsidRDefault="00E05071" w:rsidP="00E05071">
      <w:pPr>
        <w:spacing w:after="60"/>
        <w:ind w:left="720"/>
        <w:rPr>
          <w:rFonts w:ascii="Times New Roman" w:hAnsi="Times New Roman" w:cs="Times New Roman"/>
        </w:rPr>
      </w:pPr>
      <w:r w:rsidRPr="00E05071">
        <w:rPr>
          <w:rFonts w:ascii="Times New Roman" w:hAnsi="Times New Roman" w:cs="Times New Roman"/>
        </w:rPr>
        <w:t>Prepare Payroll statement as per following schedule.</w:t>
      </w:r>
    </w:p>
    <w:p w:rsidR="00E05071" w:rsidRPr="00E05071" w:rsidRDefault="00E05071" w:rsidP="00E05071">
      <w:pPr>
        <w:spacing w:after="40"/>
        <w:ind w:left="360" w:hanging="360"/>
        <w:jc w:val="center"/>
        <w:rPr>
          <w:rFonts w:ascii="Times New Roman" w:hAnsi="Times New Roman" w:cs="Times New Roman"/>
          <w:b/>
        </w:rPr>
      </w:pPr>
      <w:r w:rsidRPr="00E05071">
        <w:rPr>
          <w:rFonts w:ascii="Times New Roman" w:hAnsi="Times New Roman" w:cs="Times New Roman"/>
          <w:b/>
        </w:rPr>
        <w:lastRenderedPageBreak/>
        <w:t>Payroll for the Month of Apr 2012</w:t>
      </w:r>
    </w:p>
    <w:tbl>
      <w:tblPr>
        <w:tblW w:w="0" w:type="auto"/>
        <w:tblInd w:w="-5" w:type="dxa"/>
        <w:tblLayout w:type="fixed"/>
        <w:tblCellMar>
          <w:left w:w="30" w:type="dxa"/>
          <w:right w:w="30" w:type="dxa"/>
        </w:tblCellMar>
        <w:tblLook w:val="0000" w:firstRow="0" w:lastRow="0" w:firstColumn="0" w:lastColumn="0" w:noHBand="0" w:noVBand="0"/>
      </w:tblPr>
      <w:tblGrid>
        <w:gridCol w:w="805"/>
        <w:gridCol w:w="1070"/>
        <w:gridCol w:w="990"/>
        <w:gridCol w:w="870"/>
        <w:gridCol w:w="620"/>
        <w:gridCol w:w="500"/>
        <w:gridCol w:w="540"/>
        <w:gridCol w:w="400"/>
        <w:gridCol w:w="560"/>
        <w:gridCol w:w="660"/>
        <w:gridCol w:w="480"/>
        <w:gridCol w:w="540"/>
        <w:gridCol w:w="600"/>
      </w:tblGrid>
      <w:tr w:rsidR="00E05071" w:rsidRPr="00E05071" w:rsidTr="004936A2">
        <w:tblPrEx>
          <w:tblCellMar>
            <w:top w:w="0" w:type="dxa"/>
            <w:bottom w:w="0" w:type="dxa"/>
          </w:tblCellMar>
        </w:tblPrEx>
        <w:trPr>
          <w:cantSplit/>
        </w:trPr>
        <w:tc>
          <w:tcPr>
            <w:tcW w:w="805"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jc w:val="center"/>
              <w:rPr>
                <w:rFonts w:ascii="Times New Roman" w:hAnsi="Times New Roman" w:cs="Times New Roman"/>
                <w:b/>
              </w:rPr>
            </w:pPr>
            <w:proofErr w:type="spellStart"/>
            <w:r w:rsidRPr="00E05071">
              <w:rPr>
                <w:rFonts w:ascii="Times New Roman" w:hAnsi="Times New Roman" w:cs="Times New Roman"/>
                <w:b/>
              </w:rPr>
              <w:t>EmpId</w:t>
            </w:r>
            <w:proofErr w:type="spellEnd"/>
          </w:p>
        </w:tc>
        <w:tc>
          <w:tcPr>
            <w:tcW w:w="107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jc w:val="center"/>
              <w:rPr>
                <w:rFonts w:ascii="Times New Roman" w:hAnsi="Times New Roman" w:cs="Times New Roman"/>
                <w:b/>
              </w:rPr>
            </w:pPr>
            <w:r w:rsidRPr="00E05071">
              <w:rPr>
                <w:rFonts w:ascii="Times New Roman" w:hAnsi="Times New Roman" w:cs="Times New Roman"/>
                <w:b/>
              </w:rPr>
              <w:t>Name of Employees</w:t>
            </w:r>
          </w:p>
        </w:tc>
        <w:tc>
          <w:tcPr>
            <w:tcW w:w="99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jc w:val="center"/>
              <w:rPr>
                <w:rFonts w:ascii="Times New Roman" w:hAnsi="Times New Roman" w:cs="Times New Roman"/>
                <w:b/>
              </w:rPr>
            </w:pPr>
            <w:r w:rsidRPr="00E05071">
              <w:rPr>
                <w:rFonts w:ascii="Times New Roman" w:hAnsi="Times New Roman" w:cs="Times New Roman"/>
                <w:b/>
              </w:rPr>
              <w:t>Experience</w:t>
            </w:r>
          </w:p>
        </w:tc>
        <w:tc>
          <w:tcPr>
            <w:tcW w:w="87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jc w:val="center"/>
              <w:rPr>
                <w:rFonts w:ascii="Times New Roman" w:hAnsi="Times New Roman" w:cs="Times New Roman"/>
                <w:b/>
              </w:rPr>
            </w:pPr>
            <w:r w:rsidRPr="00E05071">
              <w:rPr>
                <w:rFonts w:ascii="Times New Roman" w:hAnsi="Times New Roman" w:cs="Times New Roman"/>
                <w:b/>
              </w:rPr>
              <w:t>Distance</w:t>
            </w:r>
          </w:p>
        </w:tc>
        <w:tc>
          <w:tcPr>
            <w:tcW w:w="62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jc w:val="center"/>
              <w:rPr>
                <w:rFonts w:ascii="Times New Roman" w:hAnsi="Times New Roman" w:cs="Times New Roman"/>
                <w:b/>
              </w:rPr>
            </w:pPr>
            <w:r w:rsidRPr="00E05071">
              <w:rPr>
                <w:rFonts w:ascii="Times New Roman" w:hAnsi="Times New Roman" w:cs="Times New Roman"/>
                <w:b/>
              </w:rPr>
              <w:t>Basic</w:t>
            </w:r>
          </w:p>
        </w:tc>
        <w:tc>
          <w:tcPr>
            <w:tcW w:w="5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jc w:val="center"/>
              <w:rPr>
                <w:rFonts w:ascii="Times New Roman" w:hAnsi="Times New Roman" w:cs="Times New Roman"/>
                <w:b/>
              </w:rPr>
            </w:pPr>
            <w:r w:rsidRPr="00E05071">
              <w:rPr>
                <w:rFonts w:ascii="Times New Roman" w:hAnsi="Times New Roman" w:cs="Times New Roman"/>
                <w:b/>
              </w:rPr>
              <w:t>DA</w:t>
            </w:r>
          </w:p>
        </w:tc>
        <w:tc>
          <w:tcPr>
            <w:tcW w:w="54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jc w:val="center"/>
              <w:rPr>
                <w:rFonts w:ascii="Times New Roman" w:hAnsi="Times New Roman" w:cs="Times New Roman"/>
                <w:b/>
              </w:rPr>
            </w:pPr>
            <w:r w:rsidRPr="00E05071">
              <w:rPr>
                <w:rFonts w:ascii="Times New Roman" w:hAnsi="Times New Roman" w:cs="Times New Roman"/>
                <w:b/>
              </w:rPr>
              <w:t>HRA</w:t>
            </w:r>
          </w:p>
        </w:tc>
        <w:tc>
          <w:tcPr>
            <w:tcW w:w="4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jc w:val="center"/>
              <w:rPr>
                <w:rFonts w:ascii="Times New Roman" w:hAnsi="Times New Roman" w:cs="Times New Roman"/>
                <w:b/>
              </w:rPr>
            </w:pPr>
            <w:r w:rsidRPr="00E05071">
              <w:rPr>
                <w:rFonts w:ascii="Times New Roman" w:hAnsi="Times New Roman" w:cs="Times New Roman"/>
                <w:b/>
              </w:rPr>
              <w:t>TA</w:t>
            </w:r>
          </w:p>
        </w:tc>
        <w:tc>
          <w:tcPr>
            <w:tcW w:w="56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jc w:val="center"/>
              <w:rPr>
                <w:rFonts w:ascii="Times New Roman" w:hAnsi="Times New Roman" w:cs="Times New Roman"/>
                <w:b/>
              </w:rPr>
            </w:pPr>
            <w:proofErr w:type="spellStart"/>
            <w:r w:rsidRPr="00E05071">
              <w:rPr>
                <w:rFonts w:ascii="Times New Roman" w:hAnsi="Times New Roman" w:cs="Times New Roman"/>
                <w:b/>
              </w:rPr>
              <w:t>Spc</w:t>
            </w:r>
            <w:proofErr w:type="spellEnd"/>
            <w:r w:rsidRPr="00E05071">
              <w:rPr>
                <w:rFonts w:ascii="Times New Roman" w:hAnsi="Times New Roman" w:cs="Times New Roman"/>
                <w:b/>
              </w:rPr>
              <w:t xml:space="preserve">. </w:t>
            </w:r>
            <w:proofErr w:type="spellStart"/>
            <w:r w:rsidRPr="00E05071">
              <w:rPr>
                <w:rFonts w:ascii="Times New Roman" w:hAnsi="Times New Roman" w:cs="Times New Roman"/>
                <w:b/>
              </w:rPr>
              <w:t>Incen</w:t>
            </w:r>
            <w:proofErr w:type="spellEnd"/>
            <w:r w:rsidRPr="00E05071">
              <w:rPr>
                <w:rFonts w:ascii="Times New Roman" w:hAnsi="Times New Roman" w:cs="Times New Roman"/>
                <w:b/>
              </w:rPr>
              <w:t>.</w:t>
            </w:r>
          </w:p>
        </w:tc>
        <w:tc>
          <w:tcPr>
            <w:tcW w:w="66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jc w:val="center"/>
              <w:rPr>
                <w:rFonts w:ascii="Times New Roman" w:hAnsi="Times New Roman" w:cs="Times New Roman"/>
                <w:b/>
              </w:rPr>
            </w:pPr>
            <w:r w:rsidRPr="00E05071">
              <w:rPr>
                <w:rFonts w:ascii="Times New Roman" w:hAnsi="Times New Roman" w:cs="Times New Roman"/>
                <w:b/>
              </w:rPr>
              <w:t>Gross</w:t>
            </w:r>
          </w:p>
        </w:tc>
        <w:tc>
          <w:tcPr>
            <w:tcW w:w="48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jc w:val="center"/>
              <w:rPr>
                <w:rFonts w:ascii="Times New Roman" w:hAnsi="Times New Roman" w:cs="Times New Roman"/>
                <w:b/>
              </w:rPr>
            </w:pPr>
            <w:r w:rsidRPr="00E05071">
              <w:rPr>
                <w:rFonts w:ascii="Times New Roman" w:hAnsi="Times New Roman" w:cs="Times New Roman"/>
                <w:b/>
              </w:rPr>
              <w:t>PF</w:t>
            </w:r>
          </w:p>
        </w:tc>
        <w:tc>
          <w:tcPr>
            <w:tcW w:w="54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jc w:val="center"/>
              <w:rPr>
                <w:rFonts w:ascii="Times New Roman" w:hAnsi="Times New Roman" w:cs="Times New Roman"/>
                <w:b/>
              </w:rPr>
            </w:pPr>
            <w:r w:rsidRPr="00E05071">
              <w:rPr>
                <w:rFonts w:ascii="Times New Roman" w:hAnsi="Times New Roman" w:cs="Times New Roman"/>
                <w:b/>
              </w:rPr>
              <w:t>IT</w:t>
            </w:r>
          </w:p>
        </w:tc>
        <w:tc>
          <w:tcPr>
            <w:tcW w:w="6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jc w:val="center"/>
              <w:rPr>
                <w:rFonts w:ascii="Times New Roman" w:hAnsi="Times New Roman" w:cs="Times New Roman"/>
                <w:b/>
              </w:rPr>
            </w:pPr>
            <w:r w:rsidRPr="00E05071">
              <w:rPr>
                <w:rFonts w:ascii="Times New Roman" w:hAnsi="Times New Roman" w:cs="Times New Roman"/>
                <w:b/>
              </w:rPr>
              <w:t>Net salary</w:t>
            </w:r>
          </w:p>
        </w:tc>
      </w:tr>
      <w:tr w:rsidR="00E05071" w:rsidRPr="00E05071" w:rsidTr="004936A2">
        <w:tblPrEx>
          <w:tblCellMar>
            <w:top w:w="0" w:type="dxa"/>
            <w:bottom w:w="0" w:type="dxa"/>
          </w:tblCellMar>
        </w:tblPrEx>
        <w:trPr>
          <w:cantSplit/>
        </w:trPr>
        <w:tc>
          <w:tcPr>
            <w:tcW w:w="805"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107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99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87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62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5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54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4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56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66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48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54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6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r>
      <w:tr w:rsidR="00E05071" w:rsidRPr="00E05071" w:rsidTr="004936A2">
        <w:tblPrEx>
          <w:tblCellMar>
            <w:top w:w="0" w:type="dxa"/>
            <w:bottom w:w="0" w:type="dxa"/>
          </w:tblCellMar>
        </w:tblPrEx>
        <w:trPr>
          <w:cantSplit/>
        </w:trPr>
        <w:tc>
          <w:tcPr>
            <w:tcW w:w="805"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107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99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87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62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5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54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4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56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66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48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54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6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r>
      <w:tr w:rsidR="00E05071" w:rsidRPr="00E05071" w:rsidTr="004936A2">
        <w:tblPrEx>
          <w:tblCellMar>
            <w:top w:w="0" w:type="dxa"/>
            <w:bottom w:w="0" w:type="dxa"/>
          </w:tblCellMar>
        </w:tblPrEx>
        <w:trPr>
          <w:cantSplit/>
        </w:trPr>
        <w:tc>
          <w:tcPr>
            <w:tcW w:w="805"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r w:rsidRPr="00E05071">
              <w:rPr>
                <w:rFonts w:ascii="Times New Roman" w:hAnsi="Times New Roman" w:cs="Times New Roman"/>
                <w:b/>
              </w:rPr>
              <w:t>TOTAL</w:t>
            </w:r>
          </w:p>
        </w:tc>
        <w:tc>
          <w:tcPr>
            <w:tcW w:w="107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99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87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62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5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54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4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56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66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48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54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c>
          <w:tcPr>
            <w:tcW w:w="6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20" w:line="240" w:lineRule="auto"/>
              <w:rPr>
                <w:rFonts w:ascii="Times New Roman" w:hAnsi="Times New Roman" w:cs="Times New Roman"/>
                <w:b/>
              </w:rPr>
            </w:pPr>
          </w:p>
        </w:tc>
      </w:tr>
    </w:tbl>
    <w:p w:rsidR="00E05071" w:rsidRPr="00E05071" w:rsidRDefault="00E05071" w:rsidP="00E05071">
      <w:pPr>
        <w:rPr>
          <w:rFonts w:ascii="Times New Roman" w:hAnsi="Times New Roman" w:cs="Times New Roman"/>
          <w:b/>
          <w:sz w:val="24"/>
          <w:szCs w:val="24"/>
        </w:rPr>
      </w:pPr>
    </w:p>
    <w:p w:rsidR="00E05071" w:rsidRDefault="00E05071" w:rsidP="00E05071">
      <w:pPr>
        <w:tabs>
          <w:tab w:val="right" w:pos="600"/>
        </w:tabs>
        <w:spacing w:before="60"/>
        <w:ind w:left="720" w:hanging="720"/>
        <w:rPr>
          <w:rFonts w:ascii="Times New Roman" w:hAnsi="Times New Roman" w:cs="Times New Roman"/>
        </w:rPr>
      </w:pPr>
      <w:r w:rsidRPr="00E05071">
        <w:rPr>
          <w:rFonts w:ascii="Times New Roman" w:hAnsi="Times New Roman" w:cs="Times New Roman"/>
          <w:b/>
        </w:rPr>
        <w:t>Q</w:t>
      </w:r>
      <w:r w:rsidRPr="00E05071">
        <w:rPr>
          <w:rFonts w:ascii="Times New Roman" w:hAnsi="Times New Roman" w:cs="Times New Roman"/>
          <w:b/>
        </w:rPr>
        <w:t>3</w:t>
      </w:r>
      <w:r w:rsidRPr="00E05071">
        <w:rPr>
          <w:rFonts w:ascii="Times New Roman" w:hAnsi="Times New Roman" w:cs="Times New Roman"/>
          <w:b/>
        </w:rPr>
        <w:t xml:space="preserve">#Loan and Lease Accounting:  </w:t>
      </w:r>
      <w:r w:rsidRPr="00E05071">
        <w:rPr>
          <w:rFonts w:ascii="Times New Roman" w:hAnsi="Times New Roman" w:cs="Times New Roman"/>
        </w:rPr>
        <w:t xml:space="preserve">X took a loan of </w:t>
      </w:r>
      <w:proofErr w:type="spellStart"/>
      <w:r w:rsidRPr="00E05071">
        <w:rPr>
          <w:rFonts w:ascii="Times New Roman" w:hAnsi="Times New Roman" w:cs="Times New Roman"/>
          <w:position w:val="2"/>
          <w:sz w:val="16"/>
        </w:rPr>
        <w:t>Rs</w:t>
      </w:r>
      <w:proofErr w:type="spellEnd"/>
      <w:r w:rsidRPr="00E05071">
        <w:rPr>
          <w:rFonts w:ascii="Times New Roman" w:hAnsi="Times New Roman" w:cs="Times New Roman"/>
          <w:position w:val="2"/>
          <w:sz w:val="16"/>
        </w:rPr>
        <w:t>.</w:t>
      </w:r>
      <w:r w:rsidRPr="00E05071">
        <w:rPr>
          <w:rFonts w:ascii="Times New Roman" w:hAnsi="Times New Roman" w:cs="Times New Roman"/>
        </w:rPr>
        <w:t xml:space="preserve">500000 for modernization of his organization from PN bank @18% p.a. for 10 years with quarterly </w:t>
      </w:r>
      <w:r>
        <w:rPr>
          <w:rFonts w:ascii="Times New Roman" w:hAnsi="Times New Roman" w:cs="Times New Roman"/>
        </w:rPr>
        <w:t>instalments.</w:t>
      </w:r>
      <w:r w:rsidRPr="00E05071">
        <w:rPr>
          <w:rFonts w:ascii="Times New Roman" w:hAnsi="Times New Roman" w:cs="Times New Roman"/>
        </w:rPr>
        <w:t xml:space="preserve"> Prepare a loan repayment schedule showing payments. Generalize the sheet to incorporate any changes in ye</w:t>
      </w:r>
      <w:r>
        <w:rPr>
          <w:rFonts w:ascii="Times New Roman" w:hAnsi="Times New Roman" w:cs="Times New Roman"/>
        </w:rPr>
        <w:t>ar, amount, rate or periodicity, assuming:</w:t>
      </w:r>
    </w:p>
    <w:p w:rsidR="00E05071" w:rsidRDefault="00E05071" w:rsidP="00E05071">
      <w:pPr>
        <w:pStyle w:val="ListParagraph"/>
        <w:numPr>
          <w:ilvl w:val="0"/>
          <w:numId w:val="1"/>
        </w:numPr>
        <w:tabs>
          <w:tab w:val="right" w:pos="600"/>
        </w:tabs>
        <w:spacing w:before="60"/>
        <w:rPr>
          <w:rFonts w:ascii="Times New Roman" w:hAnsi="Times New Roman" w:cs="Times New Roman"/>
        </w:rPr>
      </w:pPr>
      <w:r>
        <w:rPr>
          <w:rFonts w:ascii="Times New Roman" w:hAnsi="Times New Roman" w:cs="Times New Roman"/>
        </w:rPr>
        <w:t>The repayment has to be made as per fixed rate system</w:t>
      </w:r>
    </w:p>
    <w:p w:rsidR="00E05071" w:rsidRPr="00E05071" w:rsidRDefault="00E05071" w:rsidP="00E05071">
      <w:pPr>
        <w:pStyle w:val="ListParagraph"/>
        <w:numPr>
          <w:ilvl w:val="0"/>
          <w:numId w:val="1"/>
        </w:numPr>
        <w:tabs>
          <w:tab w:val="right" w:pos="600"/>
        </w:tabs>
        <w:spacing w:before="60"/>
        <w:rPr>
          <w:rFonts w:ascii="Times New Roman" w:hAnsi="Times New Roman" w:cs="Times New Roman"/>
        </w:rPr>
      </w:pPr>
      <w:r>
        <w:rPr>
          <w:rFonts w:ascii="Times New Roman" w:hAnsi="Times New Roman" w:cs="Times New Roman"/>
        </w:rPr>
        <w:t>The repayment has to be made as per floating rate system with initial rate 18% p.a. You can assume the rate of interest for the rest of period on your own.</w:t>
      </w:r>
    </w:p>
    <w:p w:rsidR="00E05071" w:rsidRPr="00E05071" w:rsidRDefault="00E05071" w:rsidP="00E05071">
      <w:pPr>
        <w:pStyle w:val="ListParagraph"/>
        <w:numPr>
          <w:ilvl w:val="0"/>
          <w:numId w:val="2"/>
        </w:numPr>
        <w:spacing w:before="60" w:after="40"/>
        <w:rPr>
          <w:rFonts w:ascii="Times New Roman" w:hAnsi="Times New Roman" w:cs="Times New Roman"/>
          <w:b/>
        </w:rPr>
      </w:pPr>
      <w:r w:rsidRPr="00E05071">
        <w:rPr>
          <w:rFonts w:ascii="Times New Roman" w:hAnsi="Times New Roman" w:cs="Times New Roman"/>
          <w:b/>
        </w:rPr>
        <w:t>Use the following format</w:t>
      </w:r>
      <w:bookmarkStart w:id="0" w:name="_GoBack"/>
      <w:bookmarkEnd w:id="0"/>
    </w:p>
    <w:p w:rsidR="00E05071" w:rsidRPr="00E05071" w:rsidRDefault="00E05071" w:rsidP="00E05071">
      <w:pPr>
        <w:spacing w:before="60" w:after="40"/>
        <w:jc w:val="center"/>
        <w:rPr>
          <w:rFonts w:ascii="Times New Roman" w:hAnsi="Times New Roman" w:cs="Times New Roman"/>
          <w:b/>
        </w:rPr>
      </w:pPr>
      <w:r w:rsidRPr="00E05071">
        <w:rPr>
          <w:rFonts w:ascii="Times New Roman" w:hAnsi="Times New Roman" w:cs="Times New Roman"/>
          <w:b/>
        </w:rPr>
        <w:t>Loan Repayment Schedule</w:t>
      </w:r>
    </w:p>
    <w:tbl>
      <w:tblPr>
        <w:tblW w:w="0" w:type="auto"/>
        <w:tblInd w:w="840" w:type="dxa"/>
        <w:tblLayout w:type="fixed"/>
        <w:tblCellMar>
          <w:left w:w="80" w:type="dxa"/>
          <w:right w:w="80" w:type="dxa"/>
        </w:tblCellMar>
        <w:tblLook w:val="0000" w:firstRow="0" w:lastRow="0" w:firstColumn="0" w:lastColumn="0" w:noHBand="0" w:noVBand="0"/>
      </w:tblPr>
      <w:tblGrid>
        <w:gridCol w:w="1280"/>
        <w:gridCol w:w="1720"/>
        <w:gridCol w:w="1580"/>
        <w:gridCol w:w="1660"/>
        <w:gridCol w:w="1600"/>
      </w:tblGrid>
      <w:tr w:rsidR="00E05071" w:rsidRPr="00E05071" w:rsidTr="004936A2">
        <w:tblPrEx>
          <w:tblCellMar>
            <w:top w:w="0" w:type="dxa"/>
            <w:bottom w:w="0" w:type="dxa"/>
          </w:tblCellMar>
        </w:tblPrEx>
        <w:trPr>
          <w:cantSplit/>
        </w:trPr>
        <w:tc>
          <w:tcPr>
            <w:tcW w:w="128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200" w:after="40" w:line="240" w:lineRule="auto"/>
              <w:jc w:val="center"/>
              <w:rPr>
                <w:rFonts w:ascii="Times New Roman" w:hAnsi="Times New Roman" w:cs="Times New Roman"/>
              </w:rPr>
            </w:pPr>
            <w:r w:rsidRPr="00E05071">
              <w:rPr>
                <w:rFonts w:ascii="Times New Roman" w:hAnsi="Times New Roman" w:cs="Times New Roman"/>
                <w:b/>
              </w:rPr>
              <w:t>Period</w:t>
            </w:r>
          </w:p>
        </w:tc>
        <w:tc>
          <w:tcPr>
            <w:tcW w:w="172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40" w:line="240" w:lineRule="auto"/>
              <w:jc w:val="center"/>
              <w:rPr>
                <w:rFonts w:ascii="Times New Roman" w:hAnsi="Times New Roman" w:cs="Times New Roman"/>
              </w:rPr>
            </w:pPr>
            <w:r w:rsidRPr="00E05071">
              <w:rPr>
                <w:rFonts w:ascii="Times New Roman" w:hAnsi="Times New Roman" w:cs="Times New Roman"/>
                <w:b/>
              </w:rPr>
              <w:t>Opening</w:t>
            </w:r>
          </w:p>
          <w:p w:rsidR="00E05071" w:rsidRPr="00E05071" w:rsidRDefault="00E05071" w:rsidP="004936A2">
            <w:pPr>
              <w:spacing w:before="40" w:after="40" w:line="240" w:lineRule="auto"/>
              <w:jc w:val="center"/>
              <w:rPr>
                <w:rFonts w:ascii="Times New Roman" w:hAnsi="Times New Roman" w:cs="Times New Roman"/>
              </w:rPr>
            </w:pPr>
            <w:r w:rsidRPr="00E05071">
              <w:rPr>
                <w:rFonts w:ascii="Times New Roman" w:hAnsi="Times New Roman" w:cs="Times New Roman"/>
                <w:b/>
              </w:rPr>
              <w:t>Balance</w:t>
            </w:r>
          </w:p>
        </w:tc>
        <w:tc>
          <w:tcPr>
            <w:tcW w:w="158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40" w:line="240" w:lineRule="auto"/>
              <w:jc w:val="center"/>
              <w:rPr>
                <w:rFonts w:ascii="Times New Roman" w:hAnsi="Times New Roman" w:cs="Times New Roman"/>
              </w:rPr>
            </w:pPr>
            <w:r w:rsidRPr="00E05071">
              <w:rPr>
                <w:rFonts w:ascii="Times New Roman" w:hAnsi="Times New Roman" w:cs="Times New Roman"/>
                <w:b/>
              </w:rPr>
              <w:t>Interest</w:t>
            </w:r>
          </w:p>
          <w:p w:rsidR="00E05071" w:rsidRPr="00E05071" w:rsidRDefault="00E05071" w:rsidP="004936A2">
            <w:pPr>
              <w:spacing w:before="40" w:after="40" w:line="240" w:lineRule="auto"/>
              <w:jc w:val="center"/>
              <w:rPr>
                <w:rFonts w:ascii="Times New Roman" w:hAnsi="Times New Roman" w:cs="Times New Roman"/>
              </w:rPr>
            </w:pPr>
            <w:r w:rsidRPr="00E05071">
              <w:rPr>
                <w:rFonts w:ascii="Times New Roman" w:hAnsi="Times New Roman" w:cs="Times New Roman"/>
                <w:b/>
              </w:rPr>
              <w:t>Due</w:t>
            </w:r>
          </w:p>
        </w:tc>
        <w:tc>
          <w:tcPr>
            <w:tcW w:w="166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200" w:after="40" w:line="240" w:lineRule="auto"/>
              <w:jc w:val="center"/>
              <w:rPr>
                <w:rFonts w:ascii="Times New Roman" w:hAnsi="Times New Roman" w:cs="Times New Roman"/>
              </w:rPr>
            </w:pPr>
            <w:proofErr w:type="spellStart"/>
            <w:r w:rsidRPr="00E05071">
              <w:rPr>
                <w:rFonts w:ascii="Times New Roman" w:hAnsi="Times New Roman" w:cs="Times New Roman"/>
                <w:b/>
              </w:rPr>
              <w:t>Installment</w:t>
            </w:r>
            <w:proofErr w:type="spellEnd"/>
          </w:p>
        </w:tc>
        <w:tc>
          <w:tcPr>
            <w:tcW w:w="16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40" w:line="240" w:lineRule="auto"/>
              <w:jc w:val="center"/>
              <w:rPr>
                <w:rFonts w:ascii="Times New Roman" w:hAnsi="Times New Roman" w:cs="Times New Roman"/>
              </w:rPr>
            </w:pPr>
            <w:r w:rsidRPr="00E05071">
              <w:rPr>
                <w:rFonts w:ascii="Times New Roman" w:hAnsi="Times New Roman" w:cs="Times New Roman"/>
                <w:b/>
              </w:rPr>
              <w:t>Closing</w:t>
            </w:r>
            <w:r w:rsidRPr="00E05071">
              <w:rPr>
                <w:rFonts w:ascii="Times New Roman" w:hAnsi="Times New Roman" w:cs="Times New Roman"/>
              </w:rPr>
              <w:t xml:space="preserve"> </w:t>
            </w:r>
            <w:r w:rsidRPr="00E05071">
              <w:rPr>
                <w:rFonts w:ascii="Times New Roman" w:hAnsi="Times New Roman" w:cs="Times New Roman"/>
                <w:b/>
              </w:rPr>
              <w:t>Balance</w:t>
            </w:r>
          </w:p>
        </w:tc>
      </w:tr>
      <w:tr w:rsidR="00E05071" w:rsidRPr="00E05071" w:rsidTr="004936A2">
        <w:tblPrEx>
          <w:tblCellMar>
            <w:top w:w="0" w:type="dxa"/>
            <w:bottom w:w="0" w:type="dxa"/>
          </w:tblCellMar>
        </w:tblPrEx>
        <w:trPr>
          <w:cantSplit/>
        </w:trPr>
        <w:tc>
          <w:tcPr>
            <w:tcW w:w="128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40" w:line="240" w:lineRule="auto"/>
              <w:rPr>
                <w:rFonts w:ascii="Times New Roman" w:hAnsi="Times New Roman" w:cs="Times New Roman"/>
              </w:rPr>
            </w:pPr>
          </w:p>
        </w:tc>
        <w:tc>
          <w:tcPr>
            <w:tcW w:w="172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40" w:line="240" w:lineRule="auto"/>
              <w:rPr>
                <w:rFonts w:ascii="Times New Roman" w:hAnsi="Times New Roman" w:cs="Times New Roman"/>
              </w:rPr>
            </w:pPr>
          </w:p>
        </w:tc>
        <w:tc>
          <w:tcPr>
            <w:tcW w:w="158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40" w:line="240" w:lineRule="auto"/>
              <w:rPr>
                <w:rFonts w:ascii="Times New Roman" w:hAnsi="Times New Roman" w:cs="Times New Roman"/>
              </w:rPr>
            </w:pPr>
          </w:p>
        </w:tc>
        <w:tc>
          <w:tcPr>
            <w:tcW w:w="166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40" w:line="240" w:lineRule="auto"/>
              <w:rPr>
                <w:rFonts w:ascii="Times New Roman" w:hAnsi="Times New Roman" w:cs="Times New Roman"/>
              </w:rPr>
            </w:pPr>
          </w:p>
        </w:tc>
        <w:tc>
          <w:tcPr>
            <w:tcW w:w="16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40" w:line="240" w:lineRule="auto"/>
              <w:rPr>
                <w:rFonts w:ascii="Times New Roman" w:hAnsi="Times New Roman" w:cs="Times New Roman"/>
              </w:rPr>
            </w:pPr>
          </w:p>
        </w:tc>
      </w:tr>
      <w:tr w:rsidR="00E05071" w:rsidRPr="00E05071" w:rsidTr="004936A2">
        <w:tblPrEx>
          <w:tblCellMar>
            <w:top w:w="0" w:type="dxa"/>
            <w:bottom w:w="0" w:type="dxa"/>
          </w:tblCellMar>
        </w:tblPrEx>
        <w:trPr>
          <w:cantSplit/>
        </w:trPr>
        <w:tc>
          <w:tcPr>
            <w:tcW w:w="128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40" w:line="240" w:lineRule="auto"/>
              <w:rPr>
                <w:rFonts w:ascii="Times New Roman" w:hAnsi="Times New Roman" w:cs="Times New Roman"/>
              </w:rPr>
            </w:pPr>
          </w:p>
        </w:tc>
        <w:tc>
          <w:tcPr>
            <w:tcW w:w="172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40" w:line="240" w:lineRule="auto"/>
              <w:rPr>
                <w:rFonts w:ascii="Times New Roman" w:hAnsi="Times New Roman" w:cs="Times New Roman"/>
              </w:rPr>
            </w:pPr>
          </w:p>
        </w:tc>
        <w:tc>
          <w:tcPr>
            <w:tcW w:w="158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40" w:line="240" w:lineRule="auto"/>
              <w:rPr>
                <w:rFonts w:ascii="Times New Roman" w:hAnsi="Times New Roman" w:cs="Times New Roman"/>
              </w:rPr>
            </w:pPr>
          </w:p>
        </w:tc>
        <w:tc>
          <w:tcPr>
            <w:tcW w:w="166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40" w:line="240" w:lineRule="auto"/>
              <w:rPr>
                <w:rFonts w:ascii="Times New Roman" w:hAnsi="Times New Roman" w:cs="Times New Roman"/>
              </w:rPr>
            </w:pPr>
          </w:p>
        </w:tc>
        <w:tc>
          <w:tcPr>
            <w:tcW w:w="1600" w:type="dxa"/>
            <w:tcBorders>
              <w:top w:val="single" w:sz="2" w:space="0" w:color="auto"/>
              <w:left w:val="single" w:sz="2" w:space="0" w:color="auto"/>
              <w:bottom w:val="single" w:sz="2" w:space="0" w:color="auto"/>
              <w:right w:val="single" w:sz="2" w:space="0" w:color="auto"/>
            </w:tcBorders>
          </w:tcPr>
          <w:p w:rsidR="00E05071" w:rsidRPr="00E05071" w:rsidRDefault="00E05071" w:rsidP="004936A2">
            <w:pPr>
              <w:spacing w:before="40" w:after="40" w:line="240" w:lineRule="auto"/>
              <w:rPr>
                <w:rFonts w:ascii="Times New Roman" w:hAnsi="Times New Roman" w:cs="Times New Roman"/>
              </w:rPr>
            </w:pPr>
          </w:p>
        </w:tc>
      </w:tr>
    </w:tbl>
    <w:p w:rsidR="00E05071" w:rsidRPr="00E05071" w:rsidRDefault="00E05071" w:rsidP="00E05071">
      <w:pPr>
        <w:rPr>
          <w:rFonts w:ascii="Times New Roman" w:hAnsi="Times New Roman" w:cs="Times New Roman"/>
          <w:b/>
          <w:sz w:val="24"/>
          <w:szCs w:val="24"/>
        </w:rPr>
      </w:pPr>
    </w:p>
    <w:sectPr w:rsidR="00E05071" w:rsidRPr="00E05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14778"/>
    <w:multiLevelType w:val="hybridMultilevel"/>
    <w:tmpl w:val="EB6C0FF0"/>
    <w:lvl w:ilvl="0" w:tplc="331AFC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691079"/>
    <w:multiLevelType w:val="hybridMultilevel"/>
    <w:tmpl w:val="6C24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71"/>
    <w:rsid w:val="00E05071"/>
    <w:rsid w:val="00FC2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g">
    <w:name w:val="fg"/>
    <w:basedOn w:val="Normal"/>
    <w:rsid w:val="00E05071"/>
    <w:pPr>
      <w:spacing w:before="60" w:after="100" w:line="240" w:lineRule="auto"/>
      <w:jc w:val="center"/>
    </w:pPr>
    <w:rPr>
      <w:rFonts w:ascii="Helvetica" w:eastAsia="Times New Roman" w:hAnsi="Helvetica" w:cs="Times New Roman"/>
      <w:b/>
      <w:sz w:val="18"/>
      <w:szCs w:val="20"/>
      <w:lang w:val="en-US" w:bidi="hi-IN"/>
    </w:rPr>
  </w:style>
  <w:style w:type="paragraph" w:styleId="ListParagraph">
    <w:name w:val="List Paragraph"/>
    <w:basedOn w:val="Normal"/>
    <w:uiPriority w:val="34"/>
    <w:qFormat/>
    <w:rsid w:val="00E05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g">
    <w:name w:val="fg"/>
    <w:basedOn w:val="Normal"/>
    <w:rsid w:val="00E05071"/>
    <w:pPr>
      <w:spacing w:before="60" w:after="100" w:line="240" w:lineRule="auto"/>
      <w:jc w:val="center"/>
    </w:pPr>
    <w:rPr>
      <w:rFonts w:ascii="Helvetica" w:eastAsia="Times New Roman" w:hAnsi="Helvetica" w:cs="Times New Roman"/>
      <w:b/>
      <w:sz w:val="18"/>
      <w:szCs w:val="20"/>
      <w:lang w:val="en-US" w:bidi="hi-IN"/>
    </w:rPr>
  </w:style>
  <w:style w:type="paragraph" w:styleId="ListParagraph">
    <w:name w:val="List Paragraph"/>
    <w:basedOn w:val="Normal"/>
    <w:uiPriority w:val="34"/>
    <w:qFormat/>
    <w:rsid w:val="00E05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1</cp:revision>
  <dcterms:created xsi:type="dcterms:W3CDTF">2020-04-21T04:47:00Z</dcterms:created>
  <dcterms:modified xsi:type="dcterms:W3CDTF">2020-04-21T04:54:00Z</dcterms:modified>
</cp:coreProperties>
</file>